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bidiVisual/>
        <w:tblW w:w="0" w:type="auto"/>
        <w:tblLook w:val="04A0" w:firstRow="1" w:lastRow="0" w:firstColumn="1" w:lastColumn="0" w:noHBand="0" w:noVBand="1"/>
      </w:tblPr>
      <w:tblGrid>
        <w:gridCol w:w="4508"/>
        <w:gridCol w:w="4508"/>
      </w:tblGrid>
      <w:tr w:rsidR="009F74E2" w:rsidTr="00B463F5">
        <w:tc>
          <w:tcPr>
            <w:tcW w:w="9016" w:type="dxa"/>
            <w:gridSpan w:val="2"/>
          </w:tcPr>
          <w:p w:rsidR="009F74E2" w:rsidRPr="009F74E2" w:rsidRDefault="009F74E2" w:rsidP="009F74E2">
            <w:pPr>
              <w:pStyle w:val="NormalWeb"/>
              <w:bidi/>
              <w:rPr>
                <w:rFonts w:ascii="Tahoma" w:hAnsi="Tahoma" w:cs="Tahoma"/>
                <w:color w:val="333333"/>
                <w:sz w:val="20"/>
                <w:szCs w:val="20"/>
              </w:rPr>
            </w:pPr>
            <w:r w:rsidRPr="009F74E2">
              <w:rPr>
                <w:rFonts w:ascii="Tahoma" w:hAnsi="Tahoma" w:cs="Tahoma"/>
                <w:color w:val="333333"/>
                <w:sz w:val="20"/>
                <w:szCs w:val="20"/>
                <w:rtl/>
              </w:rPr>
              <w:t xml:space="preserve">در سال 1361ه.ش دکتر </w:t>
            </w:r>
            <w:proofErr w:type="spellStart"/>
            <w:r w:rsidRPr="009F74E2">
              <w:rPr>
                <w:rFonts w:ascii="Tahoma" w:hAnsi="Tahoma" w:cs="Tahoma"/>
                <w:color w:val="333333"/>
                <w:sz w:val="20"/>
                <w:szCs w:val="20"/>
                <w:rtl/>
              </w:rPr>
              <w:t>عبدالرسول</w:t>
            </w:r>
            <w:proofErr w:type="spellEnd"/>
            <w:r w:rsidRPr="009F74E2">
              <w:rPr>
                <w:rFonts w:ascii="Tahoma" w:hAnsi="Tahoma" w:cs="Tahoma"/>
                <w:color w:val="333333"/>
                <w:sz w:val="20"/>
                <w:szCs w:val="20"/>
                <w:rtl/>
              </w:rPr>
              <w:t xml:space="preserve"> </w:t>
            </w:r>
            <w:proofErr w:type="spellStart"/>
            <w:r w:rsidRPr="009F74E2">
              <w:rPr>
                <w:rFonts w:ascii="Tahoma" w:hAnsi="Tahoma" w:cs="Tahoma"/>
                <w:color w:val="333333"/>
                <w:sz w:val="20"/>
                <w:szCs w:val="20"/>
                <w:rtl/>
              </w:rPr>
              <w:t>جوکار</w:t>
            </w:r>
            <w:proofErr w:type="spellEnd"/>
            <w:r w:rsidRPr="009F74E2">
              <w:rPr>
                <w:rFonts w:ascii="Tahoma" w:hAnsi="Tahoma" w:cs="Tahoma"/>
                <w:color w:val="333333"/>
                <w:sz w:val="20"/>
                <w:szCs w:val="20"/>
                <w:rtl/>
              </w:rPr>
              <w:t xml:space="preserve"> مدیریت کتابخانه ملاصدرا را عهده دار بودند.</w:t>
            </w:r>
          </w:p>
          <w:p w:rsidR="009F74E2" w:rsidRPr="009F74E2" w:rsidRDefault="009F74E2" w:rsidP="009F74E2">
            <w:pPr>
              <w:pStyle w:val="NormalWeb"/>
              <w:bidi/>
              <w:rPr>
                <w:rFonts w:ascii="Tahoma" w:hAnsi="Tahoma" w:cs="Tahoma"/>
                <w:color w:val="333333"/>
                <w:sz w:val="20"/>
                <w:szCs w:val="20"/>
                <w:rtl/>
              </w:rPr>
            </w:pPr>
            <w:r w:rsidRPr="009F74E2">
              <w:rPr>
                <w:rFonts w:ascii="Tahoma" w:hAnsi="Tahoma" w:cs="Tahoma"/>
                <w:color w:val="333333"/>
                <w:sz w:val="20"/>
                <w:szCs w:val="20"/>
                <w:rtl/>
              </w:rPr>
              <w:t>در سال 1363 کتابخانه ادبیات به تپه ارم منتقل شده است.  </w:t>
            </w:r>
          </w:p>
          <w:p w:rsidR="009F74E2" w:rsidRPr="009F74E2" w:rsidRDefault="009F74E2">
            <w:pPr>
              <w:rPr>
                <w:rFonts w:ascii="Tahoma" w:hAnsi="Tahoma" w:cs="Tahoma"/>
                <w:noProof/>
                <w:rtl/>
              </w:rPr>
            </w:pPr>
          </w:p>
        </w:tc>
      </w:tr>
      <w:tr w:rsidR="00B447ED" w:rsidTr="00B447ED">
        <w:tc>
          <w:tcPr>
            <w:tcW w:w="4508" w:type="dxa"/>
          </w:tcPr>
          <w:p w:rsidR="00B447ED" w:rsidRPr="009F74E2" w:rsidRDefault="00B447ED">
            <w:pPr>
              <w:rPr>
                <w:rFonts w:ascii="Tahoma" w:hAnsi="Tahoma" w:cs="Tahoma"/>
                <w:rtl/>
              </w:rPr>
            </w:pPr>
            <w:r w:rsidRPr="009F74E2">
              <w:rPr>
                <w:rFonts w:ascii="Tahoma" w:hAnsi="Tahoma" w:cs="Tahoma"/>
                <w:color w:val="333333"/>
                <w:sz w:val="20"/>
                <w:szCs w:val="20"/>
                <w:shd w:val="clear" w:color="auto" w:fill="FFFFFF"/>
                <w:rtl/>
              </w:rPr>
              <w:t xml:space="preserve">نخستین رئیس ساختمان مستقل و جدید کتابخانه مرکزی و مرکز اسناد دانشگاه شیراز (1365- 1368) دکتر جعفر </w:t>
            </w:r>
            <w:proofErr w:type="spellStart"/>
            <w:r w:rsidRPr="009F74E2">
              <w:rPr>
                <w:rFonts w:ascii="Tahoma" w:hAnsi="Tahoma" w:cs="Tahoma"/>
                <w:color w:val="333333"/>
                <w:sz w:val="20"/>
                <w:szCs w:val="20"/>
                <w:shd w:val="clear" w:color="auto" w:fill="FFFFFF"/>
                <w:rtl/>
              </w:rPr>
              <w:t>مهراد</w:t>
            </w:r>
            <w:proofErr w:type="spellEnd"/>
            <w:r w:rsidRPr="009F74E2">
              <w:rPr>
                <w:rFonts w:ascii="Tahoma" w:hAnsi="Tahoma" w:cs="Tahoma"/>
                <w:color w:val="333333"/>
                <w:sz w:val="20"/>
                <w:szCs w:val="20"/>
                <w:shd w:val="clear" w:color="auto" w:fill="FFFFFF"/>
                <w:rtl/>
              </w:rPr>
              <w:t xml:space="preserve"> بود. پروفسور جعفر </w:t>
            </w:r>
            <w:proofErr w:type="spellStart"/>
            <w:r w:rsidRPr="009F74E2">
              <w:rPr>
                <w:rFonts w:ascii="Tahoma" w:hAnsi="Tahoma" w:cs="Tahoma"/>
                <w:color w:val="333333"/>
                <w:sz w:val="20"/>
                <w:szCs w:val="20"/>
                <w:shd w:val="clear" w:color="auto" w:fill="FFFFFF"/>
                <w:rtl/>
              </w:rPr>
              <w:t>مهراد</w:t>
            </w:r>
            <w:proofErr w:type="spellEnd"/>
            <w:r w:rsidRPr="009F74E2">
              <w:rPr>
                <w:rFonts w:ascii="Tahoma" w:hAnsi="Tahoma" w:cs="Tahoma"/>
                <w:color w:val="333333"/>
                <w:sz w:val="20"/>
                <w:szCs w:val="20"/>
                <w:shd w:val="clear" w:color="auto" w:fill="FFFFFF"/>
                <w:rtl/>
              </w:rPr>
              <w:t xml:space="preserve"> در تابستان سال 1365 کتابخانه میرزای بزرگ شیرازی (کتابخانه مرکزی و مرکز اسناد) دانشگاه شیراز را تأسیس و </w:t>
            </w:r>
            <w:proofErr w:type="spellStart"/>
            <w:r w:rsidRPr="009F74E2">
              <w:rPr>
                <w:rFonts w:ascii="Tahoma" w:hAnsi="Tahoma" w:cs="Tahoma"/>
                <w:color w:val="333333"/>
                <w:sz w:val="20"/>
                <w:szCs w:val="20"/>
                <w:shd w:val="clear" w:color="auto" w:fill="FFFFFF"/>
                <w:rtl/>
              </w:rPr>
              <w:t>راه‌اندازی</w:t>
            </w:r>
            <w:proofErr w:type="spellEnd"/>
            <w:r w:rsidRPr="009F74E2">
              <w:rPr>
                <w:rFonts w:ascii="Tahoma" w:hAnsi="Tahoma" w:cs="Tahoma"/>
                <w:color w:val="333333"/>
                <w:sz w:val="20"/>
                <w:szCs w:val="20"/>
                <w:shd w:val="clear" w:color="auto" w:fill="FFFFFF"/>
                <w:rtl/>
              </w:rPr>
              <w:t xml:space="preserve"> کرد و تا سال 1368 رئیس این کتابخانه بود. دکتر </w:t>
            </w:r>
            <w:proofErr w:type="spellStart"/>
            <w:r w:rsidRPr="009F74E2">
              <w:rPr>
                <w:rFonts w:ascii="Tahoma" w:hAnsi="Tahoma" w:cs="Tahoma"/>
                <w:color w:val="333333"/>
                <w:sz w:val="20"/>
                <w:szCs w:val="20"/>
                <w:shd w:val="clear" w:color="auto" w:fill="FFFFFF"/>
                <w:rtl/>
              </w:rPr>
              <w:t>مهراد</w:t>
            </w:r>
            <w:proofErr w:type="spellEnd"/>
            <w:r w:rsidRPr="009F74E2">
              <w:rPr>
                <w:rFonts w:ascii="Tahoma" w:hAnsi="Tahoma" w:cs="Tahoma"/>
                <w:color w:val="333333"/>
                <w:sz w:val="20"/>
                <w:szCs w:val="20"/>
                <w:shd w:val="clear" w:color="auto" w:fill="FFFFFF"/>
                <w:rtl/>
              </w:rPr>
              <w:t xml:space="preserve"> کوشش نمود در زمان خدمت خود فارغ </w:t>
            </w:r>
            <w:proofErr w:type="spellStart"/>
            <w:r w:rsidRPr="009F74E2">
              <w:rPr>
                <w:rFonts w:ascii="Tahoma" w:hAnsi="Tahoma" w:cs="Tahoma"/>
                <w:color w:val="333333"/>
                <w:sz w:val="20"/>
                <w:szCs w:val="20"/>
                <w:shd w:val="clear" w:color="auto" w:fill="FFFFFF"/>
                <w:rtl/>
              </w:rPr>
              <w:t>التحصیلان</w:t>
            </w:r>
            <w:proofErr w:type="spellEnd"/>
            <w:r w:rsidRPr="009F74E2">
              <w:rPr>
                <w:rFonts w:ascii="Tahoma" w:hAnsi="Tahoma" w:cs="Tahoma"/>
                <w:color w:val="333333"/>
                <w:sz w:val="20"/>
                <w:szCs w:val="20"/>
                <w:shd w:val="clear" w:color="auto" w:fill="FFFFFF"/>
                <w:rtl/>
              </w:rPr>
              <w:t xml:space="preserve"> کتابداری را استخدام کند. گفتنی است مجموعه ی پروفسور پوپ در زمان مدیریت ایشان به کتابخانه اهدا شد و پس از سازماندهی در طبقه دوم جای گرفت</w:t>
            </w:r>
            <w:r w:rsidRPr="009F74E2">
              <w:rPr>
                <w:rFonts w:ascii="Tahoma" w:hAnsi="Tahoma" w:cs="Tahoma"/>
                <w:color w:val="333333"/>
                <w:sz w:val="20"/>
                <w:szCs w:val="20"/>
                <w:shd w:val="clear" w:color="auto" w:fill="FFFFFF"/>
              </w:rPr>
              <w:t>.</w:t>
            </w:r>
            <w:r w:rsidRPr="009F74E2">
              <w:rPr>
                <w:rStyle w:val="apple-converted-space"/>
                <w:rFonts w:ascii="Tahoma" w:hAnsi="Tahoma" w:cs="Tahoma"/>
                <w:color w:val="333333"/>
                <w:sz w:val="20"/>
                <w:szCs w:val="20"/>
                <w:shd w:val="clear" w:color="auto" w:fill="FFFFFF"/>
              </w:rPr>
              <w:t> </w:t>
            </w:r>
            <w:r w:rsidRPr="009F74E2">
              <w:rPr>
                <w:rStyle w:val="Emphasis"/>
                <w:rFonts w:ascii="Tahoma" w:hAnsi="Tahoma" w:cs="Tahoma"/>
                <w:color w:val="333333"/>
                <w:sz w:val="20"/>
                <w:szCs w:val="20"/>
                <w:shd w:val="clear" w:color="auto" w:fill="FFFFFF"/>
                <w:rtl/>
              </w:rPr>
              <w:t>کارنامه سالانه کتابخانه</w:t>
            </w:r>
            <w:r w:rsidRPr="009F74E2">
              <w:rPr>
                <w:rStyle w:val="apple-converted-space"/>
                <w:rFonts w:ascii="Tahoma" w:hAnsi="Tahoma" w:cs="Tahoma"/>
                <w:color w:val="333333"/>
                <w:sz w:val="20"/>
                <w:szCs w:val="20"/>
                <w:shd w:val="clear" w:color="auto" w:fill="FFFFFF"/>
                <w:rtl/>
              </w:rPr>
              <w:t> </w:t>
            </w:r>
            <w:r w:rsidRPr="009F74E2">
              <w:rPr>
                <w:rFonts w:ascii="Tahoma" w:hAnsi="Tahoma" w:cs="Tahoma"/>
                <w:color w:val="333333"/>
                <w:sz w:val="20"/>
                <w:szCs w:val="20"/>
                <w:shd w:val="clear" w:color="auto" w:fill="FFFFFF"/>
                <w:rtl/>
              </w:rPr>
              <w:t>نیز در زمان مدیریت ایشان تدوین و چاپ شد</w:t>
            </w:r>
            <w:r w:rsidRPr="009F74E2">
              <w:rPr>
                <w:rFonts w:ascii="Tahoma" w:hAnsi="Tahoma" w:cs="Tahoma"/>
                <w:color w:val="333333"/>
                <w:sz w:val="20"/>
                <w:szCs w:val="20"/>
                <w:shd w:val="clear" w:color="auto" w:fill="FFFFFF"/>
              </w:rPr>
              <w:t>.</w:t>
            </w:r>
          </w:p>
        </w:tc>
        <w:tc>
          <w:tcPr>
            <w:tcW w:w="4508" w:type="dxa"/>
          </w:tcPr>
          <w:p w:rsidR="00B447ED" w:rsidRDefault="00C53017">
            <w:pPr>
              <w:rPr>
                <w:rtl/>
              </w:rPr>
            </w:pPr>
            <w:r>
              <w:rPr>
                <w:noProof/>
                <w:rtl/>
              </w:rPr>
              <w:drawing>
                <wp:inline distT="0" distB="0" distL="0" distR="0">
                  <wp:extent cx="97155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ng"/>
                          <pic:cNvPicPr/>
                        </pic:nvPicPr>
                        <pic:blipFill>
                          <a:blip r:embed="rId6">
                            <a:extLst>
                              <a:ext uri="{28A0092B-C50C-407E-A947-70E740481C1C}">
                                <a14:useLocalDpi xmlns:a14="http://schemas.microsoft.com/office/drawing/2010/main" val="0"/>
                              </a:ext>
                            </a:extLst>
                          </a:blip>
                          <a:stretch>
                            <a:fillRect/>
                          </a:stretch>
                        </pic:blipFill>
                        <pic:spPr>
                          <a:xfrm>
                            <a:off x="0" y="0"/>
                            <a:ext cx="971550" cy="1143000"/>
                          </a:xfrm>
                          <a:prstGeom prst="rect">
                            <a:avLst/>
                          </a:prstGeom>
                        </pic:spPr>
                      </pic:pic>
                    </a:graphicData>
                  </a:graphic>
                </wp:inline>
              </w:drawing>
            </w:r>
          </w:p>
        </w:tc>
      </w:tr>
      <w:tr w:rsidR="00B447ED" w:rsidTr="00B447ED">
        <w:tc>
          <w:tcPr>
            <w:tcW w:w="4508" w:type="dxa"/>
          </w:tcPr>
          <w:p w:rsidR="00B447ED" w:rsidRPr="009F74E2" w:rsidRDefault="00B447ED">
            <w:pPr>
              <w:rPr>
                <w:rFonts w:ascii="Tahoma" w:hAnsi="Tahoma" w:cs="Tahoma"/>
                <w:rtl/>
              </w:rPr>
            </w:pPr>
            <w:r w:rsidRPr="009F74E2">
              <w:rPr>
                <w:rFonts w:ascii="Tahoma" w:hAnsi="Tahoma" w:cs="Tahoma"/>
                <w:color w:val="333333"/>
                <w:sz w:val="20"/>
                <w:szCs w:val="20"/>
                <w:shd w:val="clear" w:color="auto" w:fill="FFFFFF"/>
                <w:rtl/>
              </w:rPr>
              <w:t xml:space="preserve">دومین رئیس کتابخانه (1368-1371) خانم </w:t>
            </w:r>
            <w:proofErr w:type="spellStart"/>
            <w:r w:rsidRPr="009F74E2">
              <w:rPr>
                <w:rFonts w:ascii="Tahoma" w:hAnsi="Tahoma" w:cs="Tahoma"/>
                <w:color w:val="333333"/>
                <w:sz w:val="20"/>
                <w:szCs w:val="20"/>
                <w:shd w:val="clear" w:color="auto" w:fill="FFFFFF"/>
                <w:rtl/>
              </w:rPr>
              <w:t>حلیمه</w:t>
            </w:r>
            <w:proofErr w:type="spellEnd"/>
            <w:r w:rsidRPr="009F74E2">
              <w:rPr>
                <w:rFonts w:ascii="Tahoma" w:hAnsi="Tahoma" w:cs="Tahoma"/>
                <w:color w:val="333333"/>
                <w:sz w:val="20"/>
                <w:szCs w:val="20"/>
                <w:shd w:val="clear" w:color="auto" w:fill="FFFFFF"/>
                <w:rtl/>
              </w:rPr>
              <w:t xml:space="preserve"> عنایت بود. ایشان از شهریور ماه سال 1368 به مدت چهار سال مدیریت کتابخانه را بر عهده داشت. در این زمان جابجایی مخزن و میز امانت از طبقه </w:t>
            </w:r>
            <w:proofErr w:type="spellStart"/>
            <w:r w:rsidRPr="009F74E2">
              <w:rPr>
                <w:rFonts w:ascii="Tahoma" w:hAnsi="Tahoma" w:cs="Tahoma"/>
                <w:color w:val="333333"/>
                <w:sz w:val="20"/>
                <w:szCs w:val="20"/>
                <w:shd w:val="clear" w:color="auto" w:fill="FFFFFF"/>
                <w:rtl/>
              </w:rPr>
              <w:t>همکف</w:t>
            </w:r>
            <w:proofErr w:type="spellEnd"/>
            <w:r w:rsidRPr="009F74E2">
              <w:rPr>
                <w:rFonts w:ascii="Tahoma" w:hAnsi="Tahoma" w:cs="Tahoma"/>
                <w:color w:val="333333"/>
                <w:sz w:val="20"/>
                <w:szCs w:val="20"/>
                <w:shd w:val="clear" w:color="auto" w:fill="FFFFFF"/>
                <w:rtl/>
              </w:rPr>
              <w:t xml:space="preserve"> به طبقه دوم انجام شد و سالن های مطالعه خواهران و برادران به طور جداگانه در طبقه </w:t>
            </w:r>
            <w:proofErr w:type="spellStart"/>
            <w:r w:rsidRPr="009F74E2">
              <w:rPr>
                <w:rFonts w:ascii="Tahoma" w:hAnsi="Tahoma" w:cs="Tahoma"/>
                <w:color w:val="333333"/>
                <w:sz w:val="20"/>
                <w:szCs w:val="20"/>
                <w:shd w:val="clear" w:color="auto" w:fill="FFFFFF"/>
                <w:rtl/>
              </w:rPr>
              <w:t>همکف</w:t>
            </w:r>
            <w:proofErr w:type="spellEnd"/>
            <w:r w:rsidRPr="009F74E2">
              <w:rPr>
                <w:rFonts w:ascii="Tahoma" w:hAnsi="Tahoma" w:cs="Tahoma"/>
                <w:color w:val="333333"/>
                <w:sz w:val="20"/>
                <w:szCs w:val="20"/>
                <w:shd w:val="clear" w:color="auto" w:fill="FFFFFF"/>
                <w:rtl/>
              </w:rPr>
              <w:t xml:space="preserve"> قرار گرفت. مجموعه صادق چوبک در زمان ایشان اهدا شده و نمایه روزنامه اطلاعات نیز تدوین گردیده است</w:t>
            </w:r>
            <w:r w:rsidRPr="009F74E2">
              <w:rPr>
                <w:rFonts w:ascii="Tahoma" w:hAnsi="Tahoma" w:cs="Tahoma"/>
                <w:color w:val="333333"/>
                <w:sz w:val="20"/>
                <w:szCs w:val="20"/>
                <w:shd w:val="clear" w:color="auto" w:fill="FFFFFF"/>
              </w:rPr>
              <w:t>.</w:t>
            </w:r>
          </w:p>
        </w:tc>
        <w:tc>
          <w:tcPr>
            <w:tcW w:w="4508" w:type="dxa"/>
          </w:tcPr>
          <w:p w:rsidR="00B447ED" w:rsidRDefault="00C53017">
            <w:pPr>
              <w:rPr>
                <w:rtl/>
              </w:rPr>
            </w:pPr>
            <w:r>
              <w:rPr>
                <w:noProof/>
                <w:rtl/>
              </w:rPr>
              <w:drawing>
                <wp:inline distT="0" distB="0" distL="0" distR="0">
                  <wp:extent cx="971550" cy="12287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 (1).png"/>
                          <pic:cNvPicPr/>
                        </pic:nvPicPr>
                        <pic:blipFill>
                          <a:blip r:embed="rId7">
                            <a:extLst>
                              <a:ext uri="{28A0092B-C50C-407E-A947-70E740481C1C}">
                                <a14:useLocalDpi xmlns:a14="http://schemas.microsoft.com/office/drawing/2010/main" val="0"/>
                              </a:ext>
                            </a:extLst>
                          </a:blip>
                          <a:stretch>
                            <a:fillRect/>
                          </a:stretch>
                        </pic:blipFill>
                        <pic:spPr>
                          <a:xfrm>
                            <a:off x="0" y="0"/>
                            <a:ext cx="971550" cy="1228725"/>
                          </a:xfrm>
                          <a:prstGeom prst="rect">
                            <a:avLst/>
                          </a:prstGeom>
                        </pic:spPr>
                      </pic:pic>
                    </a:graphicData>
                  </a:graphic>
                </wp:inline>
              </w:drawing>
            </w:r>
          </w:p>
        </w:tc>
      </w:tr>
      <w:tr w:rsidR="00B447ED" w:rsidTr="00B447ED">
        <w:tc>
          <w:tcPr>
            <w:tcW w:w="4508" w:type="dxa"/>
          </w:tcPr>
          <w:p w:rsidR="00B447ED" w:rsidRPr="009F74E2" w:rsidRDefault="00B447ED">
            <w:pPr>
              <w:rPr>
                <w:rFonts w:ascii="Tahoma" w:hAnsi="Tahoma" w:cs="Tahoma"/>
                <w:rtl/>
              </w:rPr>
            </w:pPr>
            <w:r w:rsidRPr="009F74E2">
              <w:rPr>
                <w:rFonts w:ascii="Tahoma" w:hAnsi="Tahoma" w:cs="Tahoma"/>
                <w:color w:val="333333"/>
                <w:sz w:val="20"/>
                <w:szCs w:val="20"/>
                <w:shd w:val="clear" w:color="auto" w:fill="FFFFFF"/>
                <w:rtl/>
              </w:rPr>
              <w:t xml:space="preserve">سومین  رئیس کتابخانه (1372-1373؟) دکتر نظام </w:t>
            </w:r>
            <w:proofErr w:type="spellStart"/>
            <w:r w:rsidRPr="009F74E2">
              <w:rPr>
                <w:rFonts w:ascii="Tahoma" w:hAnsi="Tahoma" w:cs="Tahoma"/>
                <w:color w:val="333333"/>
                <w:sz w:val="20"/>
                <w:szCs w:val="20"/>
                <w:shd w:val="clear" w:color="auto" w:fill="FFFFFF"/>
                <w:rtl/>
              </w:rPr>
              <w:t>الدین</w:t>
            </w:r>
            <w:proofErr w:type="spellEnd"/>
            <w:r w:rsidRPr="009F74E2">
              <w:rPr>
                <w:rFonts w:ascii="Tahoma" w:hAnsi="Tahoma" w:cs="Tahoma"/>
                <w:color w:val="333333"/>
                <w:sz w:val="20"/>
                <w:szCs w:val="20"/>
                <w:shd w:val="clear" w:color="auto" w:fill="FFFFFF"/>
                <w:rtl/>
              </w:rPr>
              <w:t xml:space="preserve"> فقیه استاد مدیریت صنعتی دانشکده علوم اجتماعی بود. ایشان به مدت </w:t>
            </w:r>
            <w:proofErr w:type="spellStart"/>
            <w:r w:rsidRPr="009F74E2">
              <w:rPr>
                <w:rFonts w:ascii="Tahoma" w:hAnsi="Tahoma" w:cs="Tahoma"/>
                <w:color w:val="333333"/>
                <w:sz w:val="20"/>
                <w:szCs w:val="20"/>
                <w:shd w:val="clear" w:color="auto" w:fill="FFFFFF"/>
                <w:rtl/>
              </w:rPr>
              <w:t>نُه</w:t>
            </w:r>
            <w:proofErr w:type="spellEnd"/>
            <w:r w:rsidRPr="009F74E2">
              <w:rPr>
                <w:rFonts w:ascii="Tahoma" w:hAnsi="Tahoma" w:cs="Tahoma"/>
                <w:color w:val="333333"/>
                <w:sz w:val="20"/>
                <w:szCs w:val="20"/>
                <w:shd w:val="clear" w:color="auto" w:fill="FFFFFF"/>
                <w:rtl/>
              </w:rPr>
              <w:t xml:space="preserve"> ماه ریاست کتابخانه میرزای شیرازی را عهده دار بودند</w:t>
            </w:r>
            <w:r w:rsidRPr="009F74E2">
              <w:rPr>
                <w:rFonts w:ascii="Tahoma" w:hAnsi="Tahoma" w:cs="Tahoma"/>
                <w:color w:val="333333"/>
                <w:sz w:val="20"/>
                <w:szCs w:val="20"/>
                <w:shd w:val="clear" w:color="auto" w:fill="FFFFFF"/>
              </w:rPr>
              <w:t>.</w:t>
            </w:r>
          </w:p>
        </w:tc>
        <w:tc>
          <w:tcPr>
            <w:tcW w:w="4508" w:type="dxa"/>
          </w:tcPr>
          <w:p w:rsidR="00B447ED" w:rsidRDefault="007C2356">
            <w:pPr>
              <w:rPr>
                <w:rtl/>
              </w:rPr>
            </w:pPr>
            <w:r>
              <w:rPr>
                <w:noProof/>
                <w:rtl/>
              </w:rPr>
              <w:drawing>
                <wp:inline distT="0" distB="0" distL="0" distR="0">
                  <wp:extent cx="1019175" cy="11525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wnload (2).png"/>
                          <pic:cNvPicPr/>
                        </pic:nvPicPr>
                        <pic:blipFill>
                          <a:blip r:embed="rId8">
                            <a:extLst>
                              <a:ext uri="{28A0092B-C50C-407E-A947-70E740481C1C}">
                                <a14:useLocalDpi xmlns:a14="http://schemas.microsoft.com/office/drawing/2010/main" val="0"/>
                              </a:ext>
                            </a:extLst>
                          </a:blip>
                          <a:stretch>
                            <a:fillRect/>
                          </a:stretch>
                        </pic:blipFill>
                        <pic:spPr>
                          <a:xfrm>
                            <a:off x="0" y="0"/>
                            <a:ext cx="1019175" cy="1152525"/>
                          </a:xfrm>
                          <a:prstGeom prst="rect">
                            <a:avLst/>
                          </a:prstGeom>
                        </pic:spPr>
                      </pic:pic>
                    </a:graphicData>
                  </a:graphic>
                </wp:inline>
              </w:drawing>
            </w:r>
          </w:p>
        </w:tc>
      </w:tr>
      <w:tr w:rsidR="00B447ED" w:rsidTr="00B447ED">
        <w:tc>
          <w:tcPr>
            <w:tcW w:w="4508" w:type="dxa"/>
          </w:tcPr>
          <w:p w:rsidR="00B447ED" w:rsidRPr="009F74E2" w:rsidRDefault="00B447ED">
            <w:pPr>
              <w:rPr>
                <w:rFonts w:ascii="Tahoma" w:hAnsi="Tahoma" w:cs="Tahoma"/>
                <w:rtl/>
              </w:rPr>
            </w:pPr>
            <w:r w:rsidRPr="009F74E2">
              <w:rPr>
                <w:rFonts w:ascii="Tahoma" w:hAnsi="Tahoma" w:cs="Tahoma"/>
                <w:color w:val="333333"/>
                <w:sz w:val="20"/>
                <w:szCs w:val="20"/>
                <w:shd w:val="clear" w:color="auto" w:fill="FFFFFF"/>
                <w:rtl/>
              </w:rPr>
              <w:t xml:space="preserve">چهارمین رئیس کتابخانه (1373-1377) دکتر سید محمدمهدی جعفری بود. وی از اساتید دانشگاه شیراز و پژوهشگر متون دینی است. ایشان قبل از مدیریت کتابخانه میرزای شیرازی، سابقه مدیریت (1363- 1365) کتابخانه مرکزی دانشگاه تهران را در کارنامه خدمات اجرایی خود داشته </w:t>
            </w:r>
            <w:proofErr w:type="spellStart"/>
            <w:r w:rsidRPr="009F74E2">
              <w:rPr>
                <w:rFonts w:ascii="Tahoma" w:hAnsi="Tahoma" w:cs="Tahoma"/>
                <w:color w:val="333333"/>
                <w:sz w:val="20"/>
                <w:szCs w:val="20"/>
                <w:shd w:val="clear" w:color="auto" w:fill="FFFFFF"/>
                <w:rtl/>
              </w:rPr>
              <w:t>اند</w:t>
            </w:r>
            <w:proofErr w:type="spellEnd"/>
            <w:r w:rsidRPr="009F74E2">
              <w:rPr>
                <w:rFonts w:ascii="Tahoma" w:hAnsi="Tahoma" w:cs="Tahoma"/>
                <w:color w:val="333333"/>
                <w:sz w:val="20"/>
                <w:szCs w:val="20"/>
                <w:shd w:val="clear" w:color="auto" w:fill="FFFFFF"/>
                <w:rtl/>
              </w:rPr>
              <w:t xml:space="preserve">. در زمان مدیریت وی در کتابخانه میرزای شیرازی دستگاه های میکروفیلم و </w:t>
            </w:r>
            <w:proofErr w:type="spellStart"/>
            <w:r w:rsidRPr="009F74E2">
              <w:rPr>
                <w:rFonts w:ascii="Tahoma" w:hAnsi="Tahoma" w:cs="Tahoma"/>
                <w:color w:val="333333"/>
                <w:sz w:val="20"/>
                <w:szCs w:val="20"/>
                <w:shd w:val="clear" w:color="auto" w:fill="FFFFFF"/>
                <w:rtl/>
              </w:rPr>
              <w:t>میکروفیش</w:t>
            </w:r>
            <w:proofErr w:type="spellEnd"/>
            <w:r w:rsidRPr="009F74E2">
              <w:rPr>
                <w:rFonts w:ascii="Tahoma" w:hAnsi="Tahoma" w:cs="Tahoma"/>
                <w:color w:val="333333"/>
                <w:sz w:val="20"/>
                <w:szCs w:val="20"/>
                <w:shd w:val="clear" w:color="auto" w:fill="FFFFFF"/>
                <w:rtl/>
              </w:rPr>
              <w:t xml:space="preserve"> خوان تهیه شدند. مجموعه </w:t>
            </w:r>
            <w:proofErr w:type="spellStart"/>
            <w:r w:rsidRPr="009F74E2">
              <w:rPr>
                <w:rFonts w:ascii="Tahoma" w:hAnsi="Tahoma" w:cs="Tahoma"/>
                <w:color w:val="333333"/>
                <w:sz w:val="20"/>
                <w:szCs w:val="20"/>
                <w:shd w:val="clear" w:color="auto" w:fill="FFFFFF"/>
                <w:rtl/>
              </w:rPr>
              <w:t>عباسپور</w:t>
            </w:r>
            <w:proofErr w:type="spellEnd"/>
            <w:r w:rsidRPr="009F74E2">
              <w:rPr>
                <w:rFonts w:ascii="Tahoma" w:hAnsi="Tahoma" w:cs="Tahoma"/>
                <w:color w:val="333333"/>
                <w:sz w:val="20"/>
                <w:szCs w:val="20"/>
                <w:shd w:val="clear" w:color="auto" w:fill="FFFFFF"/>
                <w:rtl/>
              </w:rPr>
              <w:t xml:space="preserve"> در زمان ایشان اهدا شده است</w:t>
            </w:r>
            <w:r w:rsidRPr="009F74E2">
              <w:rPr>
                <w:rFonts w:ascii="Tahoma" w:hAnsi="Tahoma" w:cs="Tahoma"/>
                <w:color w:val="333333"/>
                <w:sz w:val="20"/>
                <w:szCs w:val="20"/>
                <w:shd w:val="clear" w:color="auto" w:fill="FFFFFF"/>
              </w:rPr>
              <w:t>.</w:t>
            </w:r>
          </w:p>
        </w:tc>
        <w:tc>
          <w:tcPr>
            <w:tcW w:w="4508" w:type="dxa"/>
          </w:tcPr>
          <w:p w:rsidR="00B447ED" w:rsidRDefault="007C2356">
            <w:pPr>
              <w:rPr>
                <w:rtl/>
              </w:rPr>
            </w:pPr>
            <w:r>
              <w:rPr>
                <w:noProof/>
                <w:rtl/>
              </w:rPr>
              <w:drawing>
                <wp:inline distT="0" distB="0" distL="0" distR="0" wp14:anchorId="5819726C" wp14:editId="634773F9">
                  <wp:extent cx="952500" cy="1200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wnload (3).png"/>
                          <pic:cNvPicPr/>
                        </pic:nvPicPr>
                        <pic:blipFill>
                          <a:blip r:embed="rId9">
                            <a:extLst>
                              <a:ext uri="{28A0092B-C50C-407E-A947-70E740481C1C}">
                                <a14:useLocalDpi xmlns:a14="http://schemas.microsoft.com/office/drawing/2010/main" val="0"/>
                              </a:ext>
                            </a:extLst>
                          </a:blip>
                          <a:stretch>
                            <a:fillRect/>
                          </a:stretch>
                        </pic:blipFill>
                        <pic:spPr>
                          <a:xfrm>
                            <a:off x="0" y="0"/>
                            <a:ext cx="952500" cy="1200150"/>
                          </a:xfrm>
                          <a:prstGeom prst="rect">
                            <a:avLst/>
                          </a:prstGeom>
                        </pic:spPr>
                      </pic:pic>
                    </a:graphicData>
                  </a:graphic>
                </wp:inline>
              </w:drawing>
            </w:r>
          </w:p>
        </w:tc>
      </w:tr>
      <w:tr w:rsidR="00B447ED" w:rsidTr="00B447ED">
        <w:tc>
          <w:tcPr>
            <w:tcW w:w="4508" w:type="dxa"/>
          </w:tcPr>
          <w:p w:rsidR="00B447ED" w:rsidRPr="009F74E2" w:rsidRDefault="00B447ED">
            <w:pPr>
              <w:rPr>
                <w:rFonts w:ascii="Tahoma" w:hAnsi="Tahoma" w:cs="Tahoma"/>
                <w:rtl/>
              </w:rPr>
            </w:pPr>
            <w:r w:rsidRPr="009F74E2">
              <w:rPr>
                <w:rFonts w:ascii="Tahoma" w:hAnsi="Tahoma" w:cs="Tahoma"/>
                <w:color w:val="333333"/>
                <w:sz w:val="20"/>
                <w:szCs w:val="20"/>
                <w:shd w:val="clear" w:color="auto" w:fill="FFFFFF"/>
                <w:rtl/>
              </w:rPr>
              <w:t xml:space="preserve">پنجمین رئیس کتابخانه (1377-1378) آقای بابک پرتو عضو هیات علمی بخش علم اطلاعات و دانش </w:t>
            </w:r>
            <w:proofErr w:type="spellStart"/>
            <w:r w:rsidRPr="009F74E2">
              <w:rPr>
                <w:rFonts w:ascii="Tahoma" w:hAnsi="Tahoma" w:cs="Tahoma"/>
                <w:color w:val="333333"/>
                <w:sz w:val="20"/>
                <w:szCs w:val="20"/>
                <w:shd w:val="clear" w:color="auto" w:fill="FFFFFF"/>
                <w:rtl/>
              </w:rPr>
              <w:t>شناسی</w:t>
            </w:r>
            <w:proofErr w:type="spellEnd"/>
            <w:r w:rsidRPr="009F74E2">
              <w:rPr>
                <w:rFonts w:ascii="Tahoma" w:hAnsi="Tahoma" w:cs="Tahoma"/>
                <w:color w:val="333333"/>
                <w:sz w:val="20"/>
                <w:szCs w:val="20"/>
                <w:shd w:val="clear" w:color="auto" w:fill="FFFFFF"/>
                <w:rtl/>
              </w:rPr>
              <w:t xml:space="preserve"> بود. انتقال کتابخانه علوم تربیتی به کتابخانه مرکزی و ادغام آن در مجموعه در این زمان انجام شد</w:t>
            </w:r>
            <w:r w:rsidRPr="009F74E2">
              <w:rPr>
                <w:rFonts w:ascii="Tahoma" w:hAnsi="Tahoma" w:cs="Tahoma"/>
                <w:color w:val="333333"/>
                <w:sz w:val="20"/>
                <w:szCs w:val="20"/>
                <w:shd w:val="clear" w:color="auto" w:fill="FFFFFF"/>
              </w:rPr>
              <w:t>.</w:t>
            </w:r>
          </w:p>
        </w:tc>
        <w:tc>
          <w:tcPr>
            <w:tcW w:w="4508" w:type="dxa"/>
          </w:tcPr>
          <w:p w:rsidR="00B447ED" w:rsidRDefault="00B447ED">
            <w:pPr>
              <w:rPr>
                <w:rtl/>
              </w:rPr>
            </w:pPr>
          </w:p>
        </w:tc>
      </w:tr>
      <w:tr w:rsidR="00B447ED" w:rsidTr="00B447ED">
        <w:tc>
          <w:tcPr>
            <w:tcW w:w="4508" w:type="dxa"/>
          </w:tcPr>
          <w:p w:rsidR="00B447ED" w:rsidRPr="009F74E2" w:rsidRDefault="00B447ED">
            <w:pPr>
              <w:rPr>
                <w:rFonts w:ascii="Tahoma" w:hAnsi="Tahoma" w:cs="Tahoma"/>
                <w:color w:val="333333"/>
                <w:sz w:val="20"/>
                <w:szCs w:val="20"/>
                <w:shd w:val="clear" w:color="auto" w:fill="FFFFFF"/>
                <w:rtl/>
              </w:rPr>
            </w:pPr>
            <w:r w:rsidRPr="009F74E2">
              <w:rPr>
                <w:rFonts w:ascii="Tahoma" w:hAnsi="Tahoma" w:cs="Tahoma"/>
                <w:color w:val="333333"/>
                <w:sz w:val="20"/>
                <w:szCs w:val="20"/>
                <w:shd w:val="clear" w:color="auto" w:fill="FFFFFF"/>
                <w:rtl/>
              </w:rPr>
              <w:t xml:space="preserve">ششمین رئیس کتابخانه (1378؟-1383؟) دکتر </w:t>
            </w:r>
            <w:proofErr w:type="spellStart"/>
            <w:r w:rsidRPr="009F74E2">
              <w:rPr>
                <w:rFonts w:ascii="Tahoma" w:hAnsi="Tahoma" w:cs="Tahoma"/>
                <w:color w:val="333333"/>
                <w:sz w:val="20"/>
                <w:szCs w:val="20"/>
                <w:shd w:val="clear" w:color="auto" w:fill="FFFFFF"/>
                <w:rtl/>
              </w:rPr>
              <w:t>زهیر</w:t>
            </w:r>
            <w:proofErr w:type="spellEnd"/>
            <w:r w:rsidRPr="009F74E2">
              <w:rPr>
                <w:rFonts w:ascii="Tahoma" w:hAnsi="Tahoma" w:cs="Tahoma"/>
                <w:color w:val="333333"/>
                <w:sz w:val="20"/>
                <w:szCs w:val="20"/>
                <w:shd w:val="clear" w:color="auto" w:fill="FFFFFF"/>
                <w:rtl/>
              </w:rPr>
              <w:t xml:space="preserve"> حیاتی عضو هیات علمی دانشگاه شیراز، بود. این اتفاق </w:t>
            </w:r>
            <w:proofErr w:type="spellStart"/>
            <w:r w:rsidRPr="009F74E2">
              <w:rPr>
                <w:rFonts w:ascii="Tahoma" w:hAnsi="Tahoma" w:cs="Tahoma"/>
                <w:color w:val="333333"/>
                <w:sz w:val="20"/>
                <w:szCs w:val="20"/>
                <w:shd w:val="clear" w:color="auto" w:fill="FFFFFF"/>
                <w:rtl/>
              </w:rPr>
              <w:t>سرمنشاء</w:t>
            </w:r>
            <w:proofErr w:type="spellEnd"/>
            <w:r w:rsidRPr="009F74E2">
              <w:rPr>
                <w:rFonts w:ascii="Tahoma" w:hAnsi="Tahoma" w:cs="Tahoma"/>
                <w:color w:val="333333"/>
                <w:sz w:val="20"/>
                <w:szCs w:val="20"/>
                <w:shd w:val="clear" w:color="auto" w:fill="FFFFFF"/>
                <w:rtl/>
              </w:rPr>
              <w:t xml:space="preserve">، تحولات ارزنده ای در کتابخانه مرکزی و مرکز اسناد دانشگاه شیراز گردید چرا که در این زمان درون دهی اطلاعات منابع به نرم افزار پارس آذرخش انجام گرفت و همچنین فهرست </w:t>
            </w:r>
            <w:proofErr w:type="spellStart"/>
            <w:r w:rsidRPr="009F74E2">
              <w:rPr>
                <w:rFonts w:ascii="Tahoma" w:hAnsi="Tahoma" w:cs="Tahoma"/>
                <w:color w:val="333333"/>
                <w:sz w:val="20"/>
                <w:szCs w:val="20"/>
                <w:shd w:val="clear" w:color="auto" w:fill="FFFFFF"/>
                <w:rtl/>
              </w:rPr>
              <w:t>هایی</w:t>
            </w:r>
            <w:proofErr w:type="spellEnd"/>
            <w:r w:rsidRPr="009F74E2">
              <w:rPr>
                <w:rFonts w:ascii="Tahoma" w:hAnsi="Tahoma" w:cs="Tahoma"/>
                <w:color w:val="333333"/>
                <w:sz w:val="20"/>
                <w:szCs w:val="20"/>
                <w:shd w:val="clear" w:color="auto" w:fill="FFFFFF"/>
                <w:rtl/>
              </w:rPr>
              <w:t xml:space="preserve"> از منابع کتابخانه تهیه شد. و قفسه خوانی به طور کامل صورت گرفت. استفاده از </w:t>
            </w:r>
            <w:proofErr w:type="spellStart"/>
            <w:r w:rsidRPr="009F74E2">
              <w:rPr>
                <w:rFonts w:ascii="Tahoma" w:hAnsi="Tahoma" w:cs="Tahoma"/>
                <w:color w:val="333333"/>
                <w:sz w:val="20"/>
                <w:szCs w:val="20"/>
                <w:shd w:val="clear" w:color="auto" w:fill="FFFFFF"/>
                <w:rtl/>
              </w:rPr>
              <w:t>تگ</w:t>
            </w:r>
            <w:proofErr w:type="spellEnd"/>
            <w:r w:rsidRPr="009F74E2">
              <w:rPr>
                <w:rFonts w:ascii="Tahoma" w:hAnsi="Tahoma" w:cs="Tahoma"/>
                <w:color w:val="333333"/>
                <w:sz w:val="20"/>
                <w:szCs w:val="20"/>
                <w:shd w:val="clear" w:color="auto" w:fill="FFFFFF"/>
                <w:rtl/>
              </w:rPr>
              <w:t xml:space="preserve"> امنیتی برای منابع </w:t>
            </w:r>
            <w:r w:rsidRPr="009F74E2">
              <w:rPr>
                <w:rFonts w:ascii="Tahoma" w:hAnsi="Tahoma" w:cs="Tahoma"/>
                <w:color w:val="333333"/>
                <w:sz w:val="20"/>
                <w:szCs w:val="20"/>
                <w:shd w:val="clear" w:color="auto" w:fill="FFFFFF"/>
                <w:rtl/>
              </w:rPr>
              <w:lastRenderedPageBreak/>
              <w:t>نیز در این زمان به انجام رسید. همچنین پیگیری و انتقال نسخ خطی اهدایی مرحوم امامی و راه اندازی بخش نسخ خطی کتابخانه در زمان مدیریت ایشان انجام گردید</w:t>
            </w:r>
            <w:r w:rsidRPr="009F74E2">
              <w:rPr>
                <w:rFonts w:ascii="Tahoma" w:hAnsi="Tahoma" w:cs="Tahoma"/>
                <w:color w:val="333333"/>
                <w:sz w:val="20"/>
                <w:szCs w:val="20"/>
                <w:shd w:val="clear" w:color="auto" w:fill="FFFFFF"/>
              </w:rPr>
              <w:t>.</w:t>
            </w:r>
          </w:p>
        </w:tc>
        <w:tc>
          <w:tcPr>
            <w:tcW w:w="4508" w:type="dxa"/>
          </w:tcPr>
          <w:p w:rsidR="00B447ED" w:rsidRDefault="007C2356">
            <w:pPr>
              <w:rPr>
                <w:rtl/>
              </w:rPr>
            </w:pPr>
            <w:r>
              <w:rPr>
                <w:noProof/>
                <w:rtl/>
              </w:rPr>
              <w:lastRenderedPageBreak/>
              <w:drawing>
                <wp:inline distT="0" distB="0" distL="0" distR="0">
                  <wp:extent cx="971550" cy="1085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ownload (4).png"/>
                          <pic:cNvPicPr/>
                        </pic:nvPicPr>
                        <pic:blipFill>
                          <a:blip r:embed="rId10">
                            <a:extLst>
                              <a:ext uri="{28A0092B-C50C-407E-A947-70E740481C1C}">
                                <a14:useLocalDpi xmlns:a14="http://schemas.microsoft.com/office/drawing/2010/main" val="0"/>
                              </a:ext>
                            </a:extLst>
                          </a:blip>
                          <a:stretch>
                            <a:fillRect/>
                          </a:stretch>
                        </pic:blipFill>
                        <pic:spPr>
                          <a:xfrm>
                            <a:off x="0" y="0"/>
                            <a:ext cx="971550" cy="1085850"/>
                          </a:xfrm>
                          <a:prstGeom prst="rect">
                            <a:avLst/>
                          </a:prstGeom>
                        </pic:spPr>
                      </pic:pic>
                    </a:graphicData>
                  </a:graphic>
                </wp:inline>
              </w:drawing>
            </w:r>
          </w:p>
        </w:tc>
      </w:tr>
      <w:tr w:rsidR="00B447ED" w:rsidTr="00B447ED">
        <w:tc>
          <w:tcPr>
            <w:tcW w:w="4508" w:type="dxa"/>
          </w:tcPr>
          <w:p w:rsidR="00B447ED" w:rsidRPr="009F74E2" w:rsidRDefault="00B447ED">
            <w:pPr>
              <w:rPr>
                <w:rFonts w:ascii="Tahoma" w:hAnsi="Tahoma" w:cs="Tahoma"/>
                <w:color w:val="333333"/>
                <w:sz w:val="20"/>
                <w:szCs w:val="20"/>
                <w:shd w:val="clear" w:color="auto" w:fill="FFFFFF"/>
                <w:rtl/>
              </w:rPr>
            </w:pPr>
            <w:r w:rsidRPr="009F74E2">
              <w:rPr>
                <w:rFonts w:ascii="Tahoma" w:hAnsi="Tahoma" w:cs="Tahoma"/>
                <w:color w:val="333333"/>
                <w:sz w:val="20"/>
                <w:szCs w:val="20"/>
                <w:shd w:val="clear" w:color="auto" w:fill="FFFFFF"/>
                <w:rtl/>
              </w:rPr>
              <w:lastRenderedPageBreak/>
              <w:t xml:space="preserve">هفتمین رئیس کتابخانه (1383-1384) دکتر سپیده علوی بود. خانم دکتر علوی عضو هیات علمی بخش زبان های خارجی و زبان </w:t>
            </w:r>
            <w:proofErr w:type="spellStart"/>
            <w:r w:rsidRPr="009F74E2">
              <w:rPr>
                <w:rFonts w:ascii="Tahoma" w:hAnsi="Tahoma" w:cs="Tahoma"/>
                <w:color w:val="333333"/>
                <w:sz w:val="20"/>
                <w:szCs w:val="20"/>
                <w:shd w:val="clear" w:color="auto" w:fill="FFFFFF"/>
                <w:rtl/>
              </w:rPr>
              <w:t>شناسی</w:t>
            </w:r>
            <w:proofErr w:type="spellEnd"/>
            <w:r w:rsidRPr="009F74E2">
              <w:rPr>
                <w:rFonts w:ascii="Tahoma" w:hAnsi="Tahoma" w:cs="Tahoma"/>
                <w:color w:val="333333"/>
                <w:sz w:val="20"/>
                <w:szCs w:val="20"/>
                <w:shd w:val="clear" w:color="auto" w:fill="FFFFFF"/>
                <w:rtl/>
              </w:rPr>
              <w:t xml:space="preserve"> دانشگاه شیراز است. در زمان مدیریت کوتاه (</w:t>
            </w:r>
            <w:proofErr w:type="spellStart"/>
            <w:r w:rsidRPr="009F74E2">
              <w:rPr>
                <w:rFonts w:ascii="Tahoma" w:hAnsi="Tahoma" w:cs="Tahoma"/>
                <w:color w:val="333333"/>
                <w:sz w:val="20"/>
                <w:szCs w:val="20"/>
                <w:shd w:val="clear" w:color="auto" w:fill="FFFFFF"/>
                <w:rtl/>
              </w:rPr>
              <w:t>نُه</w:t>
            </w:r>
            <w:proofErr w:type="spellEnd"/>
            <w:r w:rsidRPr="009F74E2">
              <w:rPr>
                <w:rFonts w:ascii="Tahoma" w:hAnsi="Tahoma" w:cs="Tahoma"/>
                <w:color w:val="333333"/>
                <w:sz w:val="20"/>
                <w:szCs w:val="20"/>
                <w:shd w:val="clear" w:color="auto" w:fill="FFFFFF"/>
                <w:rtl/>
              </w:rPr>
              <w:t xml:space="preserve"> ماه) ایشان، فهرستی از نشریات ادواری کتابخانه تهیه و چاپ شد و استفاده از </w:t>
            </w:r>
            <w:proofErr w:type="spellStart"/>
            <w:r w:rsidRPr="009F74E2">
              <w:rPr>
                <w:rFonts w:ascii="Tahoma" w:hAnsi="Tahoma" w:cs="Tahoma"/>
                <w:color w:val="333333"/>
                <w:sz w:val="20"/>
                <w:szCs w:val="20"/>
                <w:shd w:val="clear" w:color="auto" w:fill="FFFFFF"/>
                <w:rtl/>
              </w:rPr>
              <w:t>تگ</w:t>
            </w:r>
            <w:proofErr w:type="spellEnd"/>
            <w:r w:rsidRPr="009F74E2">
              <w:rPr>
                <w:rFonts w:ascii="Tahoma" w:hAnsi="Tahoma" w:cs="Tahoma"/>
                <w:color w:val="333333"/>
                <w:sz w:val="20"/>
                <w:szCs w:val="20"/>
                <w:shd w:val="clear" w:color="auto" w:fill="FFFFFF"/>
                <w:rtl/>
              </w:rPr>
              <w:t xml:space="preserve"> امنیتی منابع مرجع ادامه یافت. هم چنین مدارک کتابخانه از شماره 1 تا 000/45 به لحاظ </w:t>
            </w:r>
            <w:proofErr w:type="spellStart"/>
            <w:r w:rsidRPr="009F74E2">
              <w:rPr>
                <w:rFonts w:ascii="Tahoma" w:hAnsi="Tahoma" w:cs="Tahoma"/>
                <w:color w:val="333333"/>
                <w:sz w:val="20"/>
                <w:szCs w:val="20"/>
                <w:shd w:val="clear" w:color="auto" w:fill="FFFFFF"/>
                <w:rtl/>
              </w:rPr>
              <w:t>الفبایی</w:t>
            </w:r>
            <w:proofErr w:type="spellEnd"/>
            <w:r w:rsidRPr="009F74E2">
              <w:rPr>
                <w:rFonts w:ascii="Tahoma" w:hAnsi="Tahoma" w:cs="Tahoma"/>
                <w:color w:val="333333"/>
                <w:sz w:val="20"/>
                <w:szCs w:val="20"/>
                <w:shd w:val="clear" w:color="auto" w:fill="FFFFFF"/>
                <w:rtl/>
              </w:rPr>
              <w:t xml:space="preserve"> بررسی شد</w:t>
            </w:r>
            <w:r w:rsidRPr="009F74E2">
              <w:rPr>
                <w:rFonts w:ascii="Tahoma" w:hAnsi="Tahoma" w:cs="Tahoma"/>
                <w:color w:val="333333"/>
                <w:sz w:val="20"/>
                <w:szCs w:val="20"/>
                <w:shd w:val="clear" w:color="auto" w:fill="FFFFFF"/>
              </w:rPr>
              <w:t>.</w:t>
            </w:r>
          </w:p>
        </w:tc>
        <w:tc>
          <w:tcPr>
            <w:tcW w:w="4508" w:type="dxa"/>
          </w:tcPr>
          <w:p w:rsidR="00B447ED" w:rsidRDefault="007C2356">
            <w:pPr>
              <w:rPr>
                <w:rFonts w:hint="cs"/>
                <w:rtl/>
              </w:rPr>
            </w:pPr>
            <w:r>
              <w:rPr>
                <w:noProof/>
                <w:rtl/>
              </w:rPr>
              <w:drawing>
                <wp:inline distT="0" distB="0" distL="0" distR="0">
                  <wp:extent cx="1009650" cy="11334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ownload (5).png"/>
                          <pic:cNvPicPr/>
                        </pic:nvPicPr>
                        <pic:blipFill>
                          <a:blip r:embed="rId11">
                            <a:extLst>
                              <a:ext uri="{28A0092B-C50C-407E-A947-70E740481C1C}">
                                <a14:useLocalDpi xmlns:a14="http://schemas.microsoft.com/office/drawing/2010/main" val="0"/>
                              </a:ext>
                            </a:extLst>
                          </a:blip>
                          <a:stretch>
                            <a:fillRect/>
                          </a:stretch>
                        </pic:blipFill>
                        <pic:spPr>
                          <a:xfrm>
                            <a:off x="0" y="0"/>
                            <a:ext cx="1009650" cy="1133475"/>
                          </a:xfrm>
                          <a:prstGeom prst="rect">
                            <a:avLst/>
                          </a:prstGeom>
                        </pic:spPr>
                      </pic:pic>
                    </a:graphicData>
                  </a:graphic>
                </wp:inline>
              </w:drawing>
            </w:r>
          </w:p>
        </w:tc>
      </w:tr>
      <w:tr w:rsidR="00B447ED" w:rsidTr="00B447ED">
        <w:tc>
          <w:tcPr>
            <w:tcW w:w="4508" w:type="dxa"/>
          </w:tcPr>
          <w:p w:rsidR="00B447ED" w:rsidRPr="009F74E2" w:rsidRDefault="00B447ED">
            <w:pPr>
              <w:rPr>
                <w:rFonts w:ascii="Tahoma" w:hAnsi="Tahoma" w:cs="Tahoma"/>
                <w:color w:val="333333"/>
                <w:sz w:val="20"/>
                <w:szCs w:val="20"/>
                <w:shd w:val="clear" w:color="auto" w:fill="FFFFFF"/>
                <w:rtl/>
              </w:rPr>
            </w:pPr>
            <w:r w:rsidRPr="009F74E2">
              <w:rPr>
                <w:rFonts w:ascii="Tahoma" w:hAnsi="Tahoma" w:cs="Tahoma"/>
                <w:color w:val="333333"/>
                <w:sz w:val="20"/>
                <w:szCs w:val="20"/>
                <w:shd w:val="clear" w:color="auto" w:fill="FFFFFF"/>
                <w:rtl/>
              </w:rPr>
              <w:t xml:space="preserve">هشتمین رئیس کتابخانه (1385؟-1388) دکتر علیرضا </w:t>
            </w:r>
            <w:proofErr w:type="spellStart"/>
            <w:r w:rsidRPr="009F74E2">
              <w:rPr>
                <w:rFonts w:ascii="Tahoma" w:hAnsi="Tahoma" w:cs="Tahoma"/>
                <w:color w:val="333333"/>
                <w:sz w:val="20"/>
                <w:szCs w:val="20"/>
                <w:shd w:val="clear" w:color="auto" w:fill="FFFFFF"/>
                <w:rtl/>
              </w:rPr>
              <w:t>انوشیروانی</w:t>
            </w:r>
            <w:proofErr w:type="spellEnd"/>
            <w:r w:rsidRPr="009F74E2">
              <w:rPr>
                <w:rFonts w:ascii="Tahoma" w:hAnsi="Tahoma" w:cs="Tahoma"/>
                <w:color w:val="333333"/>
                <w:sz w:val="20"/>
                <w:szCs w:val="20"/>
                <w:shd w:val="clear" w:color="auto" w:fill="FFFFFF"/>
                <w:rtl/>
              </w:rPr>
              <w:t xml:space="preserve"> بود. دکتر </w:t>
            </w:r>
            <w:proofErr w:type="spellStart"/>
            <w:r w:rsidRPr="009F74E2">
              <w:rPr>
                <w:rFonts w:ascii="Tahoma" w:hAnsi="Tahoma" w:cs="Tahoma"/>
                <w:color w:val="333333"/>
                <w:sz w:val="20"/>
                <w:szCs w:val="20"/>
                <w:shd w:val="clear" w:color="auto" w:fill="FFFFFF"/>
                <w:rtl/>
              </w:rPr>
              <w:t>انوشیروانی</w:t>
            </w:r>
            <w:proofErr w:type="spellEnd"/>
            <w:r w:rsidRPr="009F74E2">
              <w:rPr>
                <w:rFonts w:ascii="Tahoma" w:hAnsi="Tahoma" w:cs="Tahoma"/>
                <w:color w:val="333333"/>
                <w:sz w:val="20"/>
                <w:szCs w:val="20"/>
                <w:shd w:val="clear" w:color="auto" w:fill="FFFFFF"/>
                <w:rtl/>
              </w:rPr>
              <w:t xml:space="preserve"> در مدت زمان تصدی ریاست کتابخانه مرکزی و مرکز اسناد دانشگاه شیراز اساس نامه ی کتابخانه مرکزی را به تصویب هیات رئیسه دانشگاه رسانید و اولین شورای روسای کتابخانه های دانشگاه را تشکیل داد. هم چنین اولین کتابخانه ی دیجیتالی دانشگاه را راه اندازی نمود و جهت توسعه مجموعه ی اهدایی آقای </w:t>
            </w:r>
            <w:proofErr w:type="spellStart"/>
            <w:r w:rsidRPr="009F74E2">
              <w:rPr>
                <w:rFonts w:ascii="Tahoma" w:hAnsi="Tahoma" w:cs="Tahoma"/>
                <w:color w:val="333333"/>
                <w:sz w:val="20"/>
                <w:szCs w:val="20"/>
                <w:shd w:val="clear" w:color="auto" w:fill="FFFFFF"/>
                <w:rtl/>
              </w:rPr>
              <w:t>عباسپور</w:t>
            </w:r>
            <w:proofErr w:type="spellEnd"/>
            <w:r w:rsidRPr="009F74E2">
              <w:rPr>
                <w:rFonts w:ascii="Tahoma" w:hAnsi="Tahoma" w:cs="Tahoma"/>
                <w:color w:val="333333"/>
                <w:sz w:val="20"/>
                <w:szCs w:val="20"/>
                <w:shd w:val="clear" w:color="auto" w:fill="FFFFFF"/>
                <w:rtl/>
              </w:rPr>
              <w:t xml:space="preserve"> و سازماندهی مجموعه بزرگ علامه کوشش بسیار نمود. همچنین ایشان اهتمام خاصی به زیباسازی کتابخانه و تعمیرات اساسی آن داشتند</w:t>
            </w:r>
            <w:r w:rsidRPr="009F74E2">
              <w:rPr>
                <w:rFonts w:ascii="Tahoma" w:hAnsi="Tahoma" w:cs="Tahoma"/>
                <w:color w:val="333333"/>
                <w:sz w:val="20"/>
                <w:szCs w:val="20"/>
                <w:shd w:val="clear" w:color="auto" w:fill="FFFFFF"/>
              </w:rPr>
              <w:t>.</w:t>
            </w:r>
          </w:p>
        </w:tc>
        <w:tc>
          <w:tcPr>
            <w:tcW w:w="4508" w:type="dxa"/>
          </w:tcPr>
          <w:p w:rsidR="00B447ED" w:rsidRDefault="007C2356">
            <w:pPr>
              <w:rPr>
                <w:rtl/>
              </w:rPr>
            </w:pPr>
            <w:r>
              <w:rPr>
                <w:noProof/>
                <w:rtl/>
              </w:rPr>
              <w:drawing>
                <wp:inline distT="0" distB="0" distL="0" distR="0">
                  <wp:extent cx="1028700" cy="11049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ownload (6).png"/>
                          <pic:cNvPicPr/>
                        </pic:nvPicPr>
                        <pic:blipFill>
                          <a:blip r:embed="rId12">
                            <a:extLst>
                              <a:ext uri="{28A0092B-C50C-407E-A947-70E740481C1C}">
                                <a14:useLocalDpi xmlns:a14="http://schemas.microsoft.com/office/drawing/2010/main" val="0"/>
                              </a:ext>
                            </a:extLst>
                          </a:blip>
                          <a:stretch>
                            <a:fillRect/>
                          </a:stretch>
                        </pic:blipFill>
                        <pic:spPr>
                          <a:xfrm>
                            <a:off x="0" y="0"/>
                            <a:ext cx="1028700" cy="1104900"/>
                          </a:xfrm>
                          <a:prstGeom prst="rect">
                            <a:avLst/>
                          </a:prstGeom>
                        </pic:spPr>
                      </pic:pic>
                    </a:graphicData>
                  </a:graphic>
                </wp:inline>
              </w:drawing>
            </w:r>
          </w:p>
        </w:tc>
      </w:tr>
      <w:tr w:rsidR="00B447ED" w:rsidTr="00B447ED">
        <w:tc>
          <w:tcPr>
            <w:tcW w:w="4508" w:type="dxa"/>
          </w:tcPr>
          <w:p w:rsidR="00B447ED" w:rsidRPr="009F74E2" w:rsidRDefault="00B447ED">
            <w:pPr>
              <w:rPr>
                <w:rFonts w:ascii="Tahoma" w:hAnsi="Tahoma" w:cs="Tahoma"/>
                <w:color w:val="333333"/>
                <w:sz w:val="20"/>
                <w:szCs w:val="20"/>
                <w:shd w:val="clear" w:color="auto" w:fill="FFFFFF"/>
                <w:rtl/>
              </w:rPr>
            </w:pPr>
            <w:r w:rsidRPr="009F74E2">
              <w:rPr>
                <w:rFonts w:ascii="Tahoma" w:hAnsi="Tahoma" w:cs="Tahoma"/>
                <w:color w:val="333333"/>
                <w:sz w:val="20"/>
                <w:szCs w:val="20"/>
                <w:shd w:val="clear" w:color="auto" w:fill="FFFFFF"/>
                <w:rtl/>
              </w:rPr>
              <w:t xml:space="preserve">همین رئیس کتابخانه (1388-1389) دکتر </w:t>
            </w:r>
            <w:proofErr w:type="spellStart"/>
            <w:r w:rsidRPr="009F74E2">
              <w:rPr>
                <w:rFonts w:ascii="Tahoma" w:hAnsi="Tahoma" w:cs="Tahoma"/>
                <w:color w:val="333333"/>
                <w:sz w:val="20"/>
                <w:szCs w:val="20"/>
                <w:shd w:val="clear" w:color="auto" w:fill="FFFFFF"/>
                <w:rtl/>
              </w:rPr>
              <w:t>زهیر</w:t>
            </w:r>
            <w:proofErr w:type="spellEnd"/>
            <w:r w:rsidRPr="009F74E2">
              <w:rPr>
                <w:rFonts w:ascii="Tahoma" w:hAnsi="Tahoma" w:cs="Tahoma"/>
                <w:color w:val="333333"/>
                <w:sz w:val="20"/>
                <w:szCs w:val="20"/>
                <w:shd w:val="clear" w:color="auto" w:fill="FFFFFF"/>
                <w:rtl/>
              </w:rPr>
              <w:t xml:space="preserve"> حیاتی بود که پس از گذشت چهار سال دوباره هدایت کتابخانه را عهده دار شد. جابجایی مجموعه های خاص از طبقه دوم به طبقه سوم کتابخانه در زمان مدیریت مجدد ایشان انجام گرفت. تعویض شبکه کابلی  کتابخانه و تجهیز آن، الحاق سالن امتحانات دانشکده علوم انسانی در طبقه سوم به کتابخانه از دیگر خدمات انجام شده در دومین دوره ریاست ایشان می باشد</w:t>
            </w:r>
            <w:r w:rsidRPr="009F74E2">
              <w:rPr>
                <w:rFonts w:ascii="Tahoma" w:hAnsi="Tahoma" w:cs="Tahoma"/>
                <w:color w:val="333333"/>
                <w:sz w:val="20"/>
                <w:szCs w:val="20"/>
                <w:shd w:val="clear" w:color="auto" w:fill="FFFFFF"/>
              </w:rPr>
              <w:t>.</w:t>
            </w:r>
          </w:p>
        </w:tc>
        <w:tc>
          <w:tcPr>
            <w:tcW w:w="4508" w:type="dxa"/>
          </w:tcPr>
          <w:p w:rsidR="00B447ED" w:rsidRDefault="007C2356">
            <w:pPr>
              <w:rPr>
                <w:rtl/>
              </w:rPr>
            </w:pPr>
            <w:r>
              <w:rPr>
                <w:noProof/>
                <w:rtl/>
              </w:rPr>
              <w:drawing>
                <wp:inline distT="0" distB="0" distL="0" distR="0">
                  <wp:extent cx="971550" cy="10858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ownload (4).png"/>
                          <pic:cNvPicPr/>
                        </pic:nvPicPr>
                        <pic:blipFill>
                          <a:blip r:embed="rId10">
                            <a:extLst>
                              <a:ext uri="{28A0092B-C50C-407E-A947-70E740481C1C}">
                                <a14:useLocalDpi xmlns:a14="http://schemas.microsoft.com/office/drawing/2010/main" val="0"/>
                              </a:ext>
                            </a:extLst>
                          </a:blip>
                          <a:stretch>
                            <a:fillRect/>
                          </a:stretch>
                        </pic:blipFill>
                        <pic:spPr>
                          <a:xfrm>
                            <a:off x="0" y="0"/>
                            <a:ext cx="971550" cy="1085850"/>
                          </a:xfrm>
                          <a:prstGeom prst="rect">
                            <a:avLst/>
                          </a:prstGeom>
                        </pic:spPr>
                      </pic:pic>
                    </a:graphicData>
                  </a:graphic>
                </wp:inline>
              </w:drawing>
            </w:r>
          </w:p>
        </w:tc>
      </w:tr>
      <w:tr w:rsidR="00B447ED" w:rsidTr="00B447ED">
        <w:tc>
          <w:tcPr>
            <w:tcW w:w="4508" w:type="dxa"/>
          </w:tcPr>
          <w:p w:rsidR="00B447ED" w:rsidRPr="009F74E2" w:rsidRDefault="00B447ED" w:rsidP="00B447ED">
            <w:pPr>
              <w:pStyle w:val="rtejustify"/>
              <w:shd w:val="clear" w:color="auto" w:fill="FFFFFF"/>
              <w:bidi/>
              <w:jc w:val="both"/>
              <w:rPr>
                <w:rFonts w:ascii="Tahoma" w:hAnsi="Tahoma" w:cs="Tahoma"/>
                <w:color w:val="333333"/>
                <w:sz w:val="20"/>
                <w:szCs w:val="20"/>
              </w:rPr>
            </w:pPr>
            <w:r w:rsidRPr="009F74E2">
              <w:rPr>
                <w:rFonts w:ascii="Tahoma" w:hAnsi="Tahoma" w:cs="Tahoma"/>
                <w:color w:val="333333"/>
                <w:sz w:val="20"/>
                <w:szCs w:val="20"/>
                <w:rtl/>
              </w:rPr>
              <w:t xml:space="preserve">دهمین رئیس کتابخانه (1389- 1395) دکتر هاجر ستوده از اعضای هیات علمی بخش علم اطلاعات و دانش </w:t>
            </w:r>
            <w:proofErr w:type="spellStart"/>
            <w:r w:rsidRPr="009F74E2">
              <w:rPr>
                <w:rFonts w:ascii="Tahoma" w:hAnsi="Tahoma" w:cs="Tahoma"/>
                <w:color w:val="333333"/>
                <w:sz w:val="20"/>
                <w:szCs w:val="20"/>
                <w:rtl/>
              </w:rPr>
              <w:t>شناسی</w:t>
            </w:r>
            <w:proofErr w:type="spellEnd"/>
            <w:r w:rsidRPr="009F74E2">
              <w:rPr>
                <w:rFonts w:ascii="Tahoma" w:hAnsi="Tahoma" w:cs="Tahoma"/>
                <w:color w:val="333333"/>
                <w:sz w:val="20"/>
                <w:szCs w:val="20"/>
                <w:rtl/>
              </w:rPr>
              <w:t xml:space="preserve"> دانشگاه شیراز است. در زمان مدیریت ایشان خرید و سازماندهی کتب الکترونیکی راه اندازی شد. سفارش اینترنتی رونق گرفت.  جابجایی های مجموعه های خاص ، پایان نامه و نشریات انجام شد. طرح دیجیتالی کردن نسخ خطی مطرح و این مجموعه آفت زدایی، ضدعفونی و سازماندهی شد. همچنین الحاق سالن مرکز منطقه ای و راه اندازی کلاس کامپیوتر، مرکز سمعی بصری و تعمیرات اساسی کتابخانه در زمان مدیریت ایشان انجام گردید.</w:t>
            </w:r>
          </w:p>
          <w:p w:rsidR="00B447ED" w:rsidRPr="009F74E2" w:rsidRDefault="00B447ED">
            <w:pPr>
              <w:rPr>
                <w:rFonts w:ascii="Tahoma" w:hAnsi="Tahoma" w:cs="Tahoma"/>
                <w:color w:val="333333"/>
                <w:sz w:val="20"/>
                <w:szCs w:val="20"/>
                <w:shd w:val="clear" w:color="auto" w:fill="FFFFFF"/>
                <w:rtl/>
              </w:rPr>
            </w:pPr>
          </w:p>
        </w:tc>
        <w:tc>
          <w:tcPr>
            <w:tcW w:w="4508" w:type="dxa"/>
          </w:tcPr>
          <w:p w:rsidR="00B447ED" w:rsidRDefault="007C2356">
            <w:pPr>
              <w:rPr>
                <w:rtl/>
              </w:rPr>
            </w:pPr>
            <w:r>
              <w:rPr>
                <w:noProof/>
                <w:rtl/>
              </w:rPr>
              <w:drawing>
                <wp:inline distT="0" distB="0" distL="0" distR="0">
                  <wp:extent cx="990600" cy="11906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ownload (8).png"/>
                          <pic:cNvPicPr/>
                        </pic:nvPicPr>
                        <pic:blipFill>
                          <a:blip r:embed="rId13">
                            <a:extLst>
                              <a:ext uri="{28A0092B-C50C-407E-A947-70E740481C1C}">
                                <a14:useLocalDpi xmlns:a14="http://schemas.microsoft.com/office/drawing/2010/main" val="0"/>
                              </a:ext>
                            </a:extLst>
                          </a:blip>
                          <a:stretch>
                            <a:fillRect/>
                          </a:stretch>
                        </pic:blipFill>
                        <pic:spPr>
                          <a:xfrm>
                            <a:off x="0" y="0"/>
                            <a:ext cx="990600" cy="1190625"/>
                          </a:xfrm>
                          <a:prstGeom prst="rect">
                            <a:avLst/>
                          </a:prstGeom>
                        </pic:spPr>
                      </pic:pic>
                    </a:graphicData>
                  </a:graphic>
                </wp:inline>
              </w:drawing>
            </w:r>
          </w:p>
        </w:tc>
      </w:tr>
      <w:tr w:rsidR="00B447ED" w:rsidTr="00B447ED">
        <w:tc>
          <w:tcPr>
            <w:tcW w:w="4508" w:type="dxa"/>
          </w:tcPr>
          <w:p w:rsidR="00B447ED" w:rsidRDefault="00E41DEC" w:rsidP="00E41DEC">
            <w:pPr>
              <w:pStyle w:val="rtejustify"/>
              <w:shd w:val="clear" w:color="auto" w:fill="FFFFFF"/>
              <w:bidi/>
              <w:jc w:val="both"/>
              <w:rPr>
                <w:rFonts w:ascii="Arial" w:hAnsi="Arial" w:cs="Arial"/>
                <w:color w:val="333333"/>
                <w:sz w:val="20"/>
                <w:szCs w:val="20"/>
                <w:rtl/>
              </w:rPr>
            </w:pPr>
            <w:r w:rsidRPr="009F74E2">
              <w:rPr>
                <w:rFonts w:ascii="Tahoma" w:hAnsi="Tahoma" w:cs="Tahoma"/>
                <w:color w:val="333333"/>
                <w:sz w:val="20"/>
                <w:szCs w:val="20"/>
                <w:rtl/>
              </w:rPr>
              <w:t>دهمین رئیس کتابخانه (139</w:t>
            </w:r>
            <w:r>
              <w:rPr>
                <w:rFonts w:ascii="Tahoma" w:hAnsi="Tahoma" w:cs="Tahoma" w:hint="cs"/>
                <w:color w:val="333333"/>
                <w:sz w:val="20"/>
                <w:szCs w:val="20"/>
                <w:rtl/>
              </w:rPr>
              <w:t>5</w:t>
            </w:r>
            <w:r w:rsidRPr="009F74E2">
              <w:rPr>
                <w:rFonts w:ascii="Tahoma" w:hAnsi="Tahoma" w:cs="Tahoma"/>
                <w:color w:val="333333"/>
                <w:sz w:val="20"/>
                <w:szCs w:val="20"/>
                <w:rtl/>
              </w:rPr>
              <w:t xml:space="preserve">- </w:t>
            </w:r>
            <w:r>
              <w:rPr>
                <w:rFonts w:ascii="Tahoma" w:hAnsi="Tahoma" w:cs="Tahoma" w:hint="cs"/>
                <w:color w:val="333333"/>
                <w:sz w:val="20"/>
                <w:szCs w:val="20"/>
                <w:rtl/>
              </w:rPr>
              <w:t>تا کنون</w:t>
            </w:r>
            <w:r w:rsidRPr="009F74E2">
              <w:rPr>
                <w:rFonts w:ascii="Tahoma" w:hAnsi="Tahoma" w:cs="Tahoma"/>
                <w:color w:val="333333"/>
                <w:sz w:val="20"/>
                <w:szCs w:val="20"/>
                <w:rtl/>
              </w:rPr>
              <w:t xml:space="preserve">) دکتر </w:t>
            </w:r>
            <w:r>
              <w:rPr>
                <w:rFonts w:ascii="Tahoma" w:hAnsi="Tahoma" w:cs="Tahoma" w:hint="cs"/>
                <w:color w:val="333333"/>
                <w:sz w:val="20"/>
                <w:szCs w:val="20"/>
                <w:rtl/>
              </w:rPr>
              <w:t xml:space="preserve">جواد </w:t>
            </w:r>
            <w:proofErr w:type="spellStart"/>
            <w:r>
              <w:rPr>
                <w:rFonts w:ascii="Tahoma" w:hAnsi="Tahoma" w:cs="Tahoma" w:hint="cs"/>
                <w:color w:val="333333"/>
                <w:sz w:val="20"/>
                <w:szCs w:val="20"/>
                <w:rtl/>
              </w:rPr>
              <w:t>عباسپور</w:t>
            </w:r>
            <w:proofErr w:type="spellEnd"/>
            <w:r w:rsidRPr="009F74E2">
              <w:rPr>
                <w:rFonts w:ascii="Tahoma" w:hAnsi="Tahoma" w:cs="Tahoma"/>
                <w:color w:val="333333"/>
                <w:sz w:val="20"/>
                <w:szCs w:val="20"/>
                <w:rtl/>
              </w:rPr>
              <w:t xml:space="preserve"> از اعضای هیات علمی بخش علم اطلاعات و دانش </w:t>
            </w:r>
            <w:proofErr w:type="spellStart"/>
            <w:r w:rsidRPr="009F74E2">
              <w:rPr>
                <w:rFonts w:ascii="Tahoma" w:hAnsi="Tahoma" w:cs="Tahoma"/>
                <w:color w:val="333333"/>
                <w:sz w:val="20"/>
                <w:szCs w:val="20"/>
                <w:rtl/>
              </w:rPr>
              <w:t>شناسی</w:t>
            </w:r>
            <w:proofErr w:type="spellEnd"/>
            <w:r w:rsidRPr="009F74E2">
              <w:rPr>
                <w:rFonts w:ascii="Tahoma" w:hAnsi="Tahoma" w:cs="Tahoma"/>
                <w:color w:val="333333"/>
                <w:sz w:val="20"/>
                <w:szCs w:val="20"/>
                <w:rtl/>
              </w:rPr>
              <w:t xml:space="preserve"> دانشگاه شیراز است. </w:t>
            </w:r>
          </w:p>
        </w:tc>
        <w:tc>
          <w:tcPr>
            <w:tcW w:w="4508" w:type="dxa"/>
          </w:tcPr>
          <w:p w:rsidR="00B447ED" w:rsidRDefault="00B447ED">
            <w:pPr>
              <w:rPr>
                <w:rtl/>
              </w:rPr>
            </w:pPr>
            <w:bookmarkStart w:id="0" w:name="_GoBack"/>
            <w:bookmarkEnd w:id="0"/>
          </w:p>
        </w:tc>
      </w:tr>
    </w:tbl>
    <w:p w:rsidR="00DB4D8E" w:rsidRDefault="00DB4D8E"/>
    <w:sectPr w:rsidR="00DB4D8E" w:rsidSect="007E7785">
      <w:headerReference w:type="default" r:id="rId14"/>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A21" w:rsidRDefault="003F7A21" w:rsidP="009F74E2">
      <w:pPr>
        <w:spacing w:after="0" w:line="240" w:lineRule="auto"/>
      </w:pPr>
      <w:r>
        <w:separator/>
      </w:r>
    </w:p>
  </w:endnote>
  <w:endnote w:type="continuationSeparator" w:id="0">
    <w:p w:rsidR="003F7A21" w:rsidRDefault="003F7A21" w:rsidP="009F7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A21" w:rsidRDefault="003F7A21" w:rsidP="009F74E2">
      <w:pPr>
        <w:spacing w:after="0" w:line="240" w:lineRule="auto"/>
      </w:pPr>
      <w:r>
        <w:separator/>
      </w:r>
    </w:p>
  </w:footnote>
  <w:footnote w:type="continuationSeparator" w:id="0">
    <w:p w:rsidR="003F7A21" w:rsidRDefault="003F7A21" w:rsidP="009F74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4E2" w:rsidRDefault="009F74E2">
    <w:pPr>
      <w:pStyle w:val="Header"/>
      <w:rPr>
        <w:rtl/>
      </w:rPr>
    </w:pPr>
  </w:p>
  <w:p w:rsidR="009F74E2" w:rsidRDefault="009F74E2">
    <w:pPr>
      <w:pStyle w:val="Header"/>
      <w:rPr>
        <w:rtl/>
      </w:rPr>
    </w:pPr>
  </w:p>
  <w:p w:rsidR="009F74E2" w:rsidRDefault="009F74E2">
    <w:pPr>
      <w:pStyle w:val="Header"/>
      <w:rPr>
        <w:rtl/>
      </w:rPr>
    </w:pPr>
  </w:p>
  <w:p w:rsidR="009F74E2" w:rsidRDefault="009F74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7ED"/>
    <w:rsid w:val="003F7A21"/>
    <w:rsid w:val="005A2978"/>
    <w:rsid w:val="007C2356"/>
    <w:rsid w:val="007E7785"/>
    <w:rsid w:val="009F74E2"/>
    <w:rsid w:val="00B447ED"/>
    <w:rsid w:val="00C53017"/>
    <w:rsid w:val="00D50545"/>
    <w:rsid w:val="00DB4D8E"/>
    <w:rsid w:val="00E41DE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81ECDE-7DFB-4214-A376-36D851B9A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47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447ED"/>
  </w:style>
  <w:style w:type="character" w:styleId="Emphasis">
    <w:name w:val="Emphasis"/>
    <w:basedOn w:val="DefaultParagraphFont"/>
    <w:uiPriority w:val="20"/>
    <w:qFormat/>
    <w:rsid w:val="00B447ED"/>
    <w:rPr>
      <w:i/>
      <w:iCs/>
    </w:rPr>
  </w:style>
  <w:style w:type="paragraph" w:customStyle="1" w:styleId="rtejustify">
    <w:name w:val="rtejustify"/>
    <w:basedOn w:val="Normal"/>
    <w:rsid w:val="00B447ED"/>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F74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74E2"/>
  </w:style>
  <w:style w:type="paragraph" w:styleId="Footer">
    <w:name w:val="footer"/>
    <w:basedOn w:val="Normal"/>
    <w:link w:val="FooterChar"/>
    <w:uiPriority w:val="99"/>
    <w:unhideWhenUsed/>
    <w:rsid w:val="009F74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74E2"/>
  </w:style>
  <w:style w:type="paragraph" w:styleId="NormalWeb">
    <w:name w:val="Normal (Web)"/>
    <w:basedOn w:val="Normal"/>
    <w:uiPriority w:val="99"/>
    <w:semiHidden/>
    <w:unhideWhenUsed/>
    <w:rsid w:val="009F74E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302423">
      <w:bodyDiv w:val="1"/>
      <w:marLeft w:val="0"/>
      <w:marRight w:val="0"/>
      <w:marTop w:val="0"/>
      <w:marBottom w:val="0"/>
      <w:divBdr>
        <w:top w:val="none" w:sz="0" w:space="0" w:color="auto"/>
        <w:left w:val="none" w:sz="0" w:space="0" w:color="auto"/>
        <w:bottom w:val="none" w:sz="0" w:space="0" w:color="auto"/>
        <w:right w:val="none" w:sz="0" w:space="0" w:color="auto"/>
      </w:divBdr>
    </w:div>
    <w:div w:id="196826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615</Words>
  <Characters>3507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CLib Administrator</dc:creator>
  <cp:keywords/>
  <dc:description/>
  <cp:lastModifiedBy>CLib Administrator</cp:lastModifiedBy>
  <cp:revision>5</cp:revision>
  <dcterms:created xsi:type="dcterms:W3CDTF">2016-12-05T05:57:00Z</dcterms:created>
  <dcterms:modified xsi:type="dcterms:W3CDTF">2016-12-05T06:13:00Z</dcterms:modified>
</cp:coreProperties>
</file>